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Art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1744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924736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7-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Sept.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68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spacing w:line="251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110" w:right="4943" w:firstLine="360"/>
              <w:jc w:val="left"/>
              <w:rPr>
                <w:sz w:val="22"/>
              </w:rPr>
            </w:pPr>
            <w:r>
              <w:rPr>
                <w:sz w:val="22"/>
              </w:rPr>
              <w:t>Engaging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ideas. Grade 8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110" w:right="4039" w:firstLine="360"/>
              <w:jc w:val="left"/>
              <w:rPr>
                <w:sz w:val="22"/>
              </w:rPr>
            </w:pPr>
            <w:r>
              <w:rPr>
                <w:sz w:val="22"/>
              </w:rPr>
              <w:t>Creative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readiness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approaches. Grade 9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expressed,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impacted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experiences.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forms?</w:t>
            </w:r>
          </w:p>
        </w:tc>
      </w:tr>
      <w:tr>
        <w:trPr>
          <w:trHeight w:val="5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Form,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value,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emphasis,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harmony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2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0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things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ideas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Communication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work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1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accomplishment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joy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30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describe/express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attributes,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characteristics,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30" w:top="700" w:bottom="122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786" w:hRule="atLeast"/>
        </w:trPr>
        <w:tc>
          <w:tcPr>
            <w:tcW w:w="14390" w:type="dxa"/>
            <w:gridSpan w:val="2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7" w:hRule="atLeast"/>
        </w:trPr>
        <w:tc>
          <w:tcPr>
            <w:tcW w:w="14390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spacing w:line="237" w:lineRule="auto" w:before="3"/>
              <w:ind w:left="110" w:right="399"/>
              <w:rPr>
                <w:sz w:val="22"/>
              </w:rPr>
            </w:pPr>
            <w:r>
              <w:rPr>
                <w:sz w:val="22"/>
              </w:rPr>
              <w:t>FA.5-8.VA.2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art. </w:t>
            </w:r>
            <w:r>
              <w:rPr>
                <w:spacing w:val="-2"/>
                <w:sz w:val="22"/>
              </w:rPr>
              <w:t>(VA:Cr1.1.5-8a)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FA.5-8.VA.3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overcome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blocks.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(VA:Cr1.1.7a)</w:t>
            </w:r>
          </w:p>
          <w:p>
            <w:pPr>
              <w:pStyle w:val="TableParagraph"/>
              <w:spacing w:line="237" w:lineRule="auto" w:before="4"/>
              <w:ind w:left="110" w:right="795"/>
              <w:rPr>
                <w:sz w:val="22"/>
              </w:rPr>
            </w:pPr>
            <w:r>
              <w:rPr>
                <w:sz w:val="22"/>
              </w:rPr>
              <w:t>FA.5-8.VA.5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persistence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approaches,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pursue new ideas, forms, and meanings that emerge in the process of artworks and design. (VA:Cr2.1.5-8a)</w:t>
            </w:r>
          </w:p>
          <w:p>
            <w:pPr>
              <w:pStyle w:val="TableParagraph"/>
              <w:spacing w:before="1"/>
              <w:ind w:left="110" w:right="102"/>
              <w:rPr>
                <w:sz w:val="22"/>
              </w:rPr>
            </w:pPr>
            <w:r>
              <w:rPr>
                <w:sz w:val="22"/>
              </w:rPr>
              <w:t>FA.5-8.VA.7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presentations. </w:t>
            </w:r>
            <w:r>
              <w:rPr>
                <w:spacing w:val="-2"/>
                <w:sz w:val="22"/>
              </w:rPr>
              <w:t>(VA:Cr2.3.5-8a)</w:t>
            </w:r>
          </w:p>
          <w:p>
            <w:pPr>
              <w:pStyle w:val="TableParagraph"/>
              <w:spacing w:line="251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FA.5-8.VA.13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Critique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Adventist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worldview.</w:t>
            </w:r>
          </w:p>
          <w:p>
            <w:pPr>
              <w:pStyle w:val="TableParagraph"/>
              <w:ind w:left="110" w:right="399"/>
              <w:rPr>
                <w:sz w:val="22"/>
              </w:rPr>
            </w:pPr>
            <w:r>
              <w:rPr>
                <w:sz w:val="22"/>
              </w:rPr>
              <w:t>FA.5-8.VA.15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 audiences. (VA:Re7.2.5-8a)</w:t>
            </w:r>
          </w:p>
          <w:p>
            <w:pPr>
              <w:pStyle w:val="TableParagraph"/>
              <w:spacing w:line="250" w:lineRule="exact"/>
              <w:ind w:left="110" w:right="1712"/>
              <w:rPr>
                <w:sz w:val="22"/>
              </w:rPr>
            </w:pPr>
            <w:r>
              <w:rPr>
                <w:sz w:val="22"/>
              </w:rPr>
              <w:t>FA.5-8.VA.16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distinguishing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relevant and non-relevant subject matter; use media to identify ideas and moods conveyed. (VA:Re8.1.5-8a)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7195" w:type="dxa"/>
          </w:tcPr>
          <w:p>
            <w:pPr>
              <w:pStyle w:val="TableParagraph"/>
              <w:spacing w:line="254" w:lineRule="exact"/>
              <w:ind w:left="110" w:right="75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4938" w:hRule="atLeast"/>
        </w:trPr>
        <w:tc>
          <w:tcPr>
            <w:tcW w:w="7195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and apply materials, movements, 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combining and arranging artistic elements, processes, and principles in art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417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variety of art forms to improve the quality of artistic creations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4" w:after="0"/>
              <w:ind w:left="830" w:right="3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 areas of learning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6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4" w:after="0"/>
              <w:ind w:left="830" w:right="82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choreograph,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 creative works in a variety of ways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54" w:lineRule="exact" w:before="0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5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1" w:after="0"/>
              <w:ind w:left="825" w:right="400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32" w:lineRule="auto" w:before="3" w:after="0"/>
              <w:ind w:left="1545" w:right="161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pattern, repetition, balance, contrast, emphasis, rhythm, movement, variety, proportion, unity, harmony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6" w:after="0"/>
              <w:ind w:left="825" w:right="1074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symbolism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5" w:lineRule="auto" w:before="4" w:after="0"/>
              <w:ind w:left="825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2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spacing w:before="250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1030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0103" w:hRule="atLeast"/>
        </w:trPr>
        <w:tc>
          <w:tcPr>
            <w:tcW w:w="719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1" w:after="0"/>
              <w:ind w:left="830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and apply materials, movements, 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combining and arranging artistic elements, processes, and principles in art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 and purposeful play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0" w:after="0"/>
              <w:ind w:left="830" w:right="36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society, and belonging through arts activities and 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214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 interpret and evaluate how artists (dancers, actors, musicians, and visual artists) use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environments to create and communicate ideas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7" w:lineRule="auto" w:before="1" w:after="0"/>
              <w:ind w:left="830" w:right="271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processes, and technical skills in a variety of art forms to improve the quality of artistic creations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3" w:after="0"/>
              <w:ind w:left="830" w:right="3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 areas of learning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5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314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82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choreograph,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 creative works in a 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503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 inspired by imagination, inquiry, and purposeful play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7" w:lineRule="auto" w:before="1" w:after="0"/>
              <w:ind w:left="830" w:right="296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 by combining and arranging elements, principles, and image design strategies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8" w:after="0"/>
              <w:ind w:left="830" w:right="43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appreciation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personal, social, cultural, historical, and environmental contexts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54" w:lineRule="exact" w:before="0" w:after="0"/>
              <w:ind w:left="830" w:right="699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discipline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 works of art and resolving creative challenges</w:t>
            </w:r>
          </w:p>
        </w:tc>
        <w:tc>
          <w:tcPr>
            <w:tcW w:w="719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7" w:lineRule="auto" w:before="1" w:after="0"/>
              <w:ind w:left="825" w:right="400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5" w:lineRule="auto" w:before="7" w:after="0"/>
              <w:ind w:left="1545" w:right="23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movement, variety, proportion, unity, harmony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5" w:lineRule="auto" w:before="9" w:after="0"/>
              <w:ind w:left="825" w:right="1074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9" w:lineRule="exact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symbolism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463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arts-making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169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works of art and artistic traditions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463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arts-making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spacing w:before="243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7" w:lineRule="auto" w:before="3" w:after="0"/>
              <w:ind w:left="825" w:right="400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0" w:lineRule="auto" w:before="11" w:after="0"/>
              <w:ind w:left="1545" w:right="39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 elements, principles, and image design 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23" w:lineRule="auto" w:before="16" w:after="0"/>
              <w:ind w:left="1545" w:right="315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colour, form, value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2" w:lineRule="auto" w:before="7" w:after="0"/>
              <w:ind w:left="154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principles of design: pattern, repetition, balance, contrast,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emphasis,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variety, proportion, harmony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5" w:lineRule="auto" w:before="6" w:after="0"/>
              <w:ind w:left="825" w:right="364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self-perception and identity in artistic works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9" w:lineRule="exact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839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styles, genres, contexts, and movements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30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6772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762" w:hanging="360"/>
              <w:jc w:val="lef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intentionally create a particular mood or meaning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283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technologies, processes, materials, and environments to create and communicate ideas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5" w:lineRule="auto" w:before="2" w:after="0"/>
              <w:ind w:left="830" w:right="897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 processes, and technical skills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art-making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artists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1103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processes for different purposes and audiences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873" w:hanging="360"/>
              <w:jc w:val="left"/>
              <w:rPr>
                <w:sz w:val="22"/>
              </w:rPr>
            </w:pPr>
            <w:r>
              <w:rPr>
                <w:sz w:val="22"/>
              </w:rPr>
              <w:t>Compose,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interpret,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symbolism, metaphor, and design strategies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711" w:hanging="360"/>
              <w:jc w:val="left"/>
              <w:rPr>
                <w:sz w:val="22"/>
              </w:rPr>
            </w:pPr>
            <w:r>
              <w:rPr>
                <w:sz w:val="22"/>
              </w:rPr>
              <w:t>Revise,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Present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907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thoughts, emotions, and meaning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themselves,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audience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233" w:hanging="360"/>
              <w:jc w:val="left"/>
              <w:rPr>
                <w:sz w:val="22"/>
              </w:rPr>
            </w:pPr>
            <w:r>
              <w:rPr>
                <w:sz w:val="22"/>
              </w:rPr>
              <w:t>Collaborate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7" w:lineRule="auto" w:before="0" w:after="0"/>
              <w:ind w:left="830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meaningful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 understanding and appreciation of social, cultural, environmental, and historical contexts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40" w:lineRule="auto" w:before="0" w:after="0"/>
              <w:ind w:left="826" w:right="65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and responding to visual art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65" w:lineRule="exact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plagiarism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40" w:lineRule="auto" w:before="0" w:after="0"/>
              <w:ind w:left="826" w:right="301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worldviews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cross- cultural perspectives as communicated through visual arts</w:t>
            </w:r>
          </w:p>
        </w:tc>
      </w:tr>
      <w:tr>
        <w:trPr>
          <w:trHeight w:val="249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2783" w:hRule="atLeast"/>
        </w:trPr>
        <w:tc>
          <w:tcPr>
            <w:tcW w:w="6518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Introduction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creativity activity (e.g., pictionary with typically known characters), expectations, Cube Mural “All About Me” project</w:t>
            </w:r>
          </w:p>
          <w:p>
            <w:pPr>
              <w:pStyle w:val="TableParagraph"/>
              <w:spacing w:before="241"/>
              <w:ind w:left="110" w:right="12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Intro.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sketches,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 close-up/pixelated, Pixelated Self Portrait project</w:t>
            </w:r>
          </w:p>
          <w:p>
            <w:pPr>
              <w:pStyle w:val="TableParagraph"/>
              <w:spacing w:before="252"/>
              <w:ind w:left="110" w:right="120"/>
              <w:rPr>
                <w:sz w:val="22"/>
              </w:rPr>
            </w:pPr>
            <w:r>
              <w:rPr>
                <w:sz w:val="22"/>
              </w:rPr>
              <w:t>Day 3: Intro. to the elements of Art (Lines), different ways of 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(value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style),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Square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(Geometric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Name)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Cube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Me”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Free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Pixelated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Portrait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Geometric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1030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8601" w:hRule="atLeast"/>
        </w:trPr>
        <w:tc>
          <w:tcPr>
            <w:tcW w:w="6518" w:type="dxa"/>
          </w:tcPr>
          <w:p>
            <w:pPr>
              <w:pStyle w:val="TableParagraph"/>
              <w:spacing w:before="249"/>
              <w:ind w:left="110" w:right="120"/>
              <w:rPr>
                <w:sz w:val="22"/>
              </w:rPr>
            </w:pPr>
            <w:r>
              <w:rPr>
                <w:sz w:val="22"/>
              </w:rPr>
              <w:t>Day 4: Weekly sketch, Element of art (Texture), activity to see how students would draw certain textures (e.g., give an object like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fluffy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fur)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 scales, pointy surfaces, etc., texture rubs project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06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Weekly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profile,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 Inventive texture 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06"/>
              <w:rPr>
                <w:sz w:val="22"/>
              </w:rPr>
            </w:pPr>
            <w:r>
              <w:rPr>
                <w:sz w:val="22"/>
              </w:rPr>
              <w:t>Day 6: Intro. to the elements of Art (Shape and Form), name/draw all the different types of shapes, Intro. to First Nations Art (shape and colours symbolism and meanings, history,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origin),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“Tlingit”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Piecing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7-8: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(tips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showing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illusion of space/distance by layering and sizing objects); background, middle ground, and foreground painting project</w:t>
            </w:r>
          </w:p>
          <w:p>
            <w:pPr>
              <w:pStyle w:val="TableParagraph"/>
              <w:spacing w:before="249"/>
              <w:ind w:left="110" w:right="206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Remembrance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Flanders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Fields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Watercolour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(and tape resist) 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2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pattern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before="253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Secondary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Colour Contrast Fish Project</w:t>
            </w:r>
          </w:p>
          <w:p>
            <w:pPr>
              <w:pStyle w:val="TableParagraph"/>
              <w:spacing w:line="482" w:lineRule="auto" w:before="252"/>
              <w:ind w:left="110" w:right="206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12-13: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summative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 Day 14: Christmas tree window art project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15: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Christmas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108" w:type="dxa"/>
          </w:tcPr>
          <w:p>
            <w:pPr>
              <w:pStyle w:val="TableParagraph"/>
              <w:spacing w:before="249"/>
              <w:ind w:left="105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inventive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texture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05"/>
              <w:rPr>
                <w:sz w:val="22"/>
              </w:rPr>
            </w:pPr>
            <w:r>
              <w:rPr>
                <w:sz w:val="22"/>
              </w:rPr>
              <w:t>Weekly sketch, background, middle ground,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foreground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project</w:t>
            </w:r>
          </w:p>
          <w:p>
            <w:pPr>
              <w:pStyle w:val="TableParagraph"/>
              <w:spacing w:before="25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Weekly sketch, Remembrance Day Flanders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Fields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Watercolour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tape resist) Project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pattern project</w:t>
            </w:r>
          </w:p>
          <w:p>
            <w:pPr>
              <w:pStyle w:val="TableParagraph"/>
              <w:spacing w:before="253"/>
              <w:ind w:left="105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Fish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before="252"/>
              <w:ind w:left="105" w:right="179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Summative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</w:tcPr>
          <w:p>
            <w:pPr>
              <w:pStyle w:val="TableParagraph"/>
              <w:spacing w:before="249"/>
              <w:ind w:left="111" w:right="299"/>
              <w:rPr>
                <w:sz w:val="22"/>
              </w:rPr>
            </w:pPr>
            <w:hyperlink r:id="rId7">
              <w:r>
                <w:rPr>
                  <w:spacing w:val="-2"/>
                  <w:sz w:val="22"/>
                </w:rPr>
                <w:t>http://sites.isdschools.org/grade3_</w:t>
              </w:r>
            </w:hyperlink>
            <w:r>
              <w:rPr>
                <w:spacing w:val="-2"/>
                <w:sz w:val="22"/>
              </w:rPr>
              <w:t> remote_learning_resources/useru ploads/04_06/3rd-Art-Lesson6- Apr10-Southern.pdf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30" w:top="700" w:bottom="122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254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545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42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</w:tc>
      </w:tr>
      <w:tr>
        <w:trPr>
          <w:trHeight w:val="2634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ind w:left="105" w:right="121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8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black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silhouette)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758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30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15,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9247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15,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6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sites.isdschools.org/grade3_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2024-08-29T16:21:33Z</dcterms:created>
  <dcterms:modified xsi:type="dcterms:W3CDTF">2024-08-29T16:21:33Z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